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1035"/>
      <w:bookmarkEnd w:id="0"/>
      <w:r w:rsidRPr="0030415D">
        <w:rPr>
          <w:rFonts w:ascii="Times New Roman" w:hAnsi="Times New Roman" w:cs="Times New Roman"/>
          <w:sz w:val="24"/>
          <w:szCs w:val="24"/>
        </w:rPr>
        <w:t>Приложение 3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>к приказу ФСТ России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>от 15 мая 2013 г. N 129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1039"/>
      <w:bookmarkEnd w:id="1"/>
      <w:r w:rsidRPr="0030415D">
        <w:rPr>
          <w:rFonts w:ascii="Times New Roman" w:hAnsi="Times New Roman" w:cs="Times New Roman"/>
          <w:b/>
          <w:bCs/>
          <w:sz w:val="24"/>
          <w:szCs w:val="24"/>
        </w:rPr>
        <w:t>ФОРМЫ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15D">
        <w:rPr>
          <w:rFonts w:ascii="Times New Roman" w:hAnsi="Times New Roman" w:cs="Times New Roman"/>
          <w:b/>
          <w:bCs/>
          <w:sz w:val="24"/>
          <w:szCs w:val="24"/>
        </w:rPr>
        <w:t>ПРЕДОСТАВЛЕНИЯ ИНФОРМАЦИИ, ПОДЛЕЖАЩЕЙ РАСКРЫТИЮ,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15D">
        <w:rPr>
          <w:rFonts w:ascii="Times New Roman" w:hAnsi="Times New Roman" w:cs="Times New Roman"/>
          <w:b/>
          <w:bCs/>
          <w:sz w:val="24"/>
          <w:szCs w:val="24"/>
        </w:rPr>
        <w:t>ОРГАНИЗАЦИЯМИ, ОСУЩЕСТВЛЯЮЩИМИ ВОДООТВЕДЕНИЕ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1043"/>
      <w:bookmarkEnd w:id="2"/>
      <w:r w:rsidRPr="0030415D">
        <w:rPr>
          <w:rFonts w:ascii="Times New Roman" w:hAnsi="Times New Roman" w:cs="Times New Roman"/>
          <w:sz w:val="24"/>
          <w:szCs w:val="24"/>
        </w:rPr>
        <w:t>Форма 3.1. Общая информация о регулируемой организации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1"/>
        <w:gridCol w:w="2691"/>
      </w:tblGrid>
      <w:tr w:rsidR="00A55841" w:rsidRPr="0030415D" w:rsidTr="00F473FA">
        <w:trPr>
          <w:trHeight w:val="400"/>
          <w:tblCellSpacing w:w="5" w:type="nil"/>
        </w:trPr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 (согласно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уставу регулируемой организации)               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щество с ограниченной ответственностью «Сибирские Энергетические Сети»  </w:t>
            </w:r>
          </w:p>
        </w:tc>
      </w:tr>
      <w:tr w:rsidR="00A55841" w:rsidRPr="0030415D" w:rsidTr="00F473FA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и отчество  руководителя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регулируемой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Анатолий Васильевич</w:t>
            </w:r>
          </w:p>
        </w:tc>
      </w:tr>
      <w:tr w:rsidR="00A55841" w:rsidRPr="0030415D" w:rsidTr="00F473FA">
        <w:trPr>
          <w:trHeight w:val="10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Основной  государственный  регистрационный   номер,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дата  его   присвоения   и   наименование   органа,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принявшего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 регистрации, в соответствии со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свидетельством  о  государственной  регистрации 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лица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1105476071140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19 октября 2010года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Инспекция Федеральной налоговой службы по Дзержинскому району г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овосибирска</w:t>
            </w:r>
          </w:p>
        </w:tc>
      </w:tr>
      <w:tr w:rsidR="00A55841" w:rsidRPr="0030415D" w:rsidTr="00F473FA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регулируемой организации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630015, г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овосибирск, ул.Королева,40</w:t>
            </w:r>
          </w:p>
        </w:tc>
      </w:tr>
      <w:tr w:rsidR="00A55841" w:rsidRPr="0030415D" w:rsidTr="00F473FA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Адрес    фактического    местонахождения    органов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регулируемой организации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630015, г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овосибирск, ул.Королева,40</w:t>
            </w:r>
          </w:p>
        </w:tc>
      </w:tr>
      <w:tr w:rsidR="00A55841" w:rsidRPr="0030415D" w:rsidTr="00F473FA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(8-383) 279-78-25</w:t>
            </w:r>
          </w:p>
        </w:tc>
      </w:tr>
      <w:tr w:rsidR="00A55841" w:rsidRPr="0030415D" w:rsidTr="00F473FA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Официальный сайт регулируемой  организации  в  сети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"Интернет" 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426">
              <w:rPr>
                <w:rFonts w:ascii="Times New Roman" w:hAnsi="Times New Roman" w:cs="Times New Roman"/>
                <w:sz w:val="24"/>
                <w:szCs w:val="24"/>
              </w:rPr>
              <w:t>http://sib-seti.vgroup.su/</w:t>
            </w:r>
          </w:p>
        </w:tc>
      </w:tr>
      <w:tr w:rsidR="00A55841" w:rsidRPr="0030415D" w:rsidTr="00F473FA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регулируемой организации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Kometa_energia@mail.ru</w:t>
            </w:r>
          </w:p>
        </w:tc>
      </w:tr>
      <w:tr w:rsidR="00A55841" w:rsidRPr="0030415D" w:rsidTr="00F473FA">
        <w:trPr>
          <w:trHeight w:val="6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Режим работы регулируемой организации  (абонентских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отделов, сбытовых подразделений), в том числе  часы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работы диспетчерских служб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Пн-Чт</w:t>
            </w:r>
            <w:proofErr w:type="spell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8:00-17:00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Пт.        8:00-16:00</w:t>
            </w:r>
          </w:p>
        </w:tc>
      </w:tr>
      <w:tr w:rsidR="00A55841" w:rsidRPr="0030415D" w:rsidTr="00F473FA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Вид регулируемой деятельности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сточных вод</w:t>
            </w:r>
          </w:p>
        </w:tc>
      </w:tr>
      <w:tr w:rsidR="00A55841" w:rsidRPr="0030415D" w:rsidTr="00F473FA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Протяженность канализационных сетей (в  однотрубном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исчислении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) (километров)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6,385</w:t>
            </w:r>
          </w:p>
        </w:tc>
      </w:tr>
      <w:tr w:rsidR="00A55841" w:rsidRPr="0030415D" w:rsidTr="00F473FA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насосных станций (штук)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5841" w:rsidRPr="0030415D" w:rsidTr="00F473FA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очистных сооружений (штук)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</w:p>
        </w:tc>
      </w:tr>
    </w:tbl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841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841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841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1086"/>
      <w:bookmarkEnd w:id="3"/>
      <w:r w:rsidRPr="0030415D">
        <w:rPr>
          <w:rFonts w:ascii="Times New Roman" w:hAnsi="Times New Roman" w:cs="Times New Roman"/>
          <w:sz w:val="24"/>
          <w:szCs w:val="24"/>
        </w:rPr>
        <w:t>Форма 3.2. Информация о тарифе на водоотведение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1"/>
        <w:gridCol w:w="2691"/>
      </w:tblGrid>
      <w:tr w:rsidR="00A55841" w:rsidRPr="0030415D" w:rsidTr="00F473FA">
        <w:trPr>
          <w:trHeight w:val="400"/>
          <w:tblCellSpacing w:w="5" w:type="nil"/>
        </w:trPr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регулирования, принявшего      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об утверждении тарифа на водоотведение 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тарифам Новосибирской области</w:t>
            </w:r>
          </w:p>
        </w:tc>
      </w:tr>
      <w:tr w:rsidR="00A55841" w:rsidRPr="0030415D" w:rsidTr="00F473FA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Реквизиты (дата, номер) решения об утверждении     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тарифа на водоотведение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579-В от 12.11.12 года</w:t>
            </w:r>
          </w:p>
        </w:tc>
      </w:tr>
      <w:tr w:rsidR="00A55841" w:rsidRPr="0030415D" w:rsidTr="00F473FA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установленного тарифа на водоотведение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21,05 по 30.06.2013 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23,36 по 31.12.2013 </w:t>
            </w:r>
          </w:p>
        </w:tc>
      </w:tr>
      <w:tr w:rsidR="00A55841" w:rsidRPr="0030415D" w:rsidTr="00F473FA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установленного тарифа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водоотведение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A55841" w:rsidRPr="0030415D" w:rsidTr="00F473FA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официального опубликования решения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установлении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тарифа на водоотведение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Департамента по тарифам Новосибирской области</w:t>
            </w:r>
          </w:p>
        </w:tc>
      </w:tr>
    </w:tbl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1106"/>
      <w:bookmarkEnd w:id="4"/>
      <w:r w:rsidRPr="0030415D">
        <w:rPr>
          <w:rFonts w:ascii="Times New Roman" w:hAnsi="Times New Roman" w:cs="Times New Roman"/>
          <w:sz w:val="24"/>
          <w:szCs w:val="24"/>
        </w:rPr>
        <w:t>Форма 3.3. Информация о тарифе на транспортировку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>сточных вод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1"/>
        <w:gridCol w:w="2691"/>
      </w:tblGrid>
      <w:tr w:rsidR="00A55841" w:rsidRPr="0030415D" w:rsidTr="00F473FA">
        <w:trPr>
          <w:trHeight w:val="600"/>
          <w:tblCellSpacing w:w="5" w:type="nil"/>
        </w:trPr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Наименование   органа   регулирования,   принявшего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решение об утверждении  тарифа  на  транспортировку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сточных вод                                    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по тарифам Новосибирской области</w:t>
            </w:r>
          </w:p>
        </w:tc>
      </w:tr>
      <w:tr w:rsidR="00A55841" w:rsidRPr="0030415D" w:rsidTr="00F473FA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Реквизиты  (дата,  номер)  решения  об  утверждении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тарифа на транспортировку сточных вод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295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29.11.2013 года</w:t>
            </w:r>
          </w:p>
        </w:tc>
      </w:tr>
      <w:tr w:rsidR="00A55841" w:rsidRPr="0030415D" w:rsidTr="00F473FA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  на  транспортировку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сточных вод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10,64</w:t>
            </w:r>
          </w:p>
        </w:tc>
      </w:tr>
      <w:tr w:rsidR="00A55841" w:rsidRPr="0030415D" w:rsidTr="00F473FA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Срок    действия    установленного    тарифа   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транспортировку сточных вод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</w:tr>
      <w:tr w:rsidR="00A55841" w:rsidRPr="0030415D" w:rsidTr="00F473FA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официального  опубликования  решения 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установлении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тарифа на транспортировку сточных вод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Департамента по тарифам Новосибирской области</w:t>
            </w:r>
          </w:p>
        </w:tc>
      </w:tr>
    </w:tbl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129"/>
      <w:bookmarkEnd w:id="5"/>
      <w:r w:rsidRPr="0030415D">
        <w:rPr>
          <w:rFonts w:ascii="Times New Roman" w:hAnsi="Times New Roman" w:cs="Times New Roman"/>
          <w:sz w:val="24"/>
          <w:szCs w:val="24"/>
        </w:rPr>
        <w:t>Форма 3.4. Информация о тарифах на подключение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>к централизованной системе водоотведения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1"/>
        <w:gridCol w:w="2691"/>
      </w:tblGrid>
      <w:tr w:rsidR="00A55841" w:rsidRPr="0030415D" w:rsidTr="00F473FA">
        <w:trPr>
          <w:trHeight w:val="800"/>
          <w:tblCellSpacing w:w="5" w:type="nil"/>
        </w:trPr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регулирования тарифов,         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принявшего решение об утверждении тарифа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централизованной системе             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водоотведения                                  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</w:t>
            </w:r>
          </w:p>
        </w:tc>
      </w:tr>
      <w:tr w:rsidR="00A55841" w:rsidRPr="0030415D" w:rsidTr="00F473FA">
        <w:trPr>
          <w:trHeight w:val="6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решения об утверждении тарифа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централизованной системе             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водоотведения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</w:t>
            </w:r>
          </w:p>
        </w:tc>
      </w:tr>
      <w:tr w:rsidR="00A55841" w:rsidRPr="0030415D" w:rsidTr="00F473FA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установленного тарифа на подключение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централизованной системе водоотведения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</w:tc>
      </w:tr>
      <w:tr w:rsidR="00A55841" w:rsidRPr="0030415D" w:rsidTr="00F473FA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установленного тарифа на подключение 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к централизованной системе водоотведения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</w:tc>
      </w:tr>
      <w:tr w:rsidR="00A55841" w:rsidRPr="0030415D" w:rsidTr="00F473FA">
        <w:trPr>
          <w:trHeight w:val="6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официального опубликования решения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установлении тарифа на подключение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централизованной системе водоотведения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</w:tc>
      </w:tr>
    </w:tbl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1155"/>
      <w:bookmarkEnd w:id="6"/>
      <w:r w:rsidRPr="0030415D">
        <w:rPr>
          <w:rFonts w:ascii="Times New Roman" w:hAnsi="Times New Roman" w:cs="Times New Roman"/>
          <w:sz w:val="24"/>
          <w:szCs w:val="24"/>
        </w:rPr>
        <w:t xml:space="preserve">Форма 3.5. Информация об </w:t>
      </w:r>
      <w:proofErr w:type="gramStart"/>
      <w:r w:rsidRPr="0030415D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0415D">
        <w:rPr>
          <w:rFonts w:ascii="Times New Roman" w:hAnsi="Times New Roman" w:cs="Times New Roman"/>
          <w:sz w:val="24"/>
          <w:szCs w:val="24"/>
        </w:rPr>
        <w:t>показателях</w:t>
      </w:r>
      <w:proofErr w:type="gramEnd"/>
      <w:r w:rsidRPr="0030415D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деятельности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>регулируемой организации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1"/>
        <w:gridCol w:w="2691"/>
      </w:tblGrid>
      <w:tr w:rsidR="00A55841" w:rsidRPr="0030415D" w:rsidTr="00F473FA">
        <w:trPr>
          <w:trHeight w:val="400"/>
          <w:tblCellSpacing w:w="5" w:type="nil"/>
        </w:trPr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1)  Выручка  от  регулируемой  деятельности   (тыс.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рублей) с разбивкой по видам деятельности      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1146,1</w:t>
            </w:r>
          </w:p>
        </w:tc>
      </w:tr>
      <w:tr w:rsidR="00A55841" w:rsidRPr="0030415D" w:rsidTr="00F473FA">
        <w:trPr>
          <w:trHeight w:val="6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2) Себестоимость производимых товаров  (оказываемых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услуг) по  регулируемому  виду  деятельности  (тыс.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рублей), включая: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1608,936</w:t>
            </w:r>
          </w:p>
        </w:tc>
      </w:tr>
      <w:tr w:rsidR="00A55841" w:rsidRPr="0030415D" w:rsidTr="00F473FA">
        <w:trPr>
          <w:trHeight w:val="6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а)   расходы   на   оплату   услуг    по    приему,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транспортировке  и  очистке  сточных  вод   другими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организациями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</w:t>
            </w:r>
          </w:p>
        </w:tc>
      </w:tr>
      <w:tr w:rsidR="00A55841" w:rsidRPr="0030415D" w:rsidTr="00F473FA">
        <w:trPr>
          <w:trHeight w:val="8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б)  расходы  на  покупаемую  электрическую  энергию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(мощность), используемую в технологическом процессе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(с указанием средневзвешенной стоимости 1 кВт·ч), и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объем приобретаемой электрической энергии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7,28</w:t>
            </w:r>
          </w:p>
        </w:tc>
      </w:tr>
      <w:tr w:rsidR="00A55841" w:rsidRPr="0030415D" w:rsidTr="00F473FA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в) расходы на химические реагенты,  используемые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технологическом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</w:t>
            </w:r>
          </w:p>
        </w:tc>
      </w:tr>
      <w:tr w:rsidR="00A55841" w:rsidRPr="0030415D" w:rsidTr="00F473FA">
        <w:trPr>
          <w:trHeight w:val="6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г)  расходы  на  оплату  труда  и   отчисления 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социальные   нужды   основного    производственного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персонала  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239,536</w:t>
            </w:r>
          </w:p>
        </w:tc>
      </w:tr>
      <w:tr w:rsidR="00A55841" w:rsidRPr="0030415D" w:rsidTr="00F473FA">
        <w:trPr>
          <w:trHeight w:val="6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)  расходы  на  оплату  труда  и   отчисления 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 нужды 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административно-управленческого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персонала  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220,82</w:t>
            </w:r>
          </w:p>
        </w:tc>
      </w:tr>
      <w:tr w:rsidR="00A55841" w:rsidRPr="0030415D" w:rsidTr="00F473FA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е) расходы на амортизацию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производственных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средств    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</w:t>
            </w:r>
          </w:p>
        </w:tc>
      </w:tr>
      <w:tr w:rsidR="00A55841" w:rsidRPr="0030415D" w:rsidTr="00F473FA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ж) расходы на аренду имущества,  используемого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регулируемого вида деятельности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419,22</w:t>
            </w:r>
          </w:p>
        </w:tc>
      </w:tr>
      <w:tr w:rsidR="00A55841" w:rsidRPr="0030415D" w:rsidTr="00F473FA">
        <w:trPr>
          <w:trHeight w:val="6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)  общепроизводственные  расходы,  в   том   числе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отнесенные к ним расходы на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и  капитальный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ремонт     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</w:tc>
      </w:tr>
      <w:tr w:rsidR="00A55841" w:rsidRPr="0030415D" w:rsidTr="00F473FA">
        <w:trPr>
          <w:trHeight w:val="6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и)   общехозяйственные   расходы,   в   том   числе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отнесенные к ним расходы на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и  капитальный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ремонт     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390,53</w:t>
            </w:r>
          </w:p>
        </w:tc>
      </w:tr>
      <w:tr w:rsidR="00A55841" w:rsidRPr="0030415D" w:rsidTr="00F473FA">
        <w:trPr>
          <w:trHeight w:val="12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к) расходы на капитальный и текущий ремонт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производственных средств (в том числе информация об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объемах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товаров и услуг, их  стоимости  и  способах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приобретения у тех организаций, сумма оплаты  услуг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которых превышает 20 процентов  суммы  расходов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указанной статье расходов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</w:tc>
      </w:tr>
      <w:tr w:rsidR="00A55841" w:rsidRPr="0030415D" w:rsidTr="00F473FA">
        <w:trPr>
          <w:trHeight w:val="16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л) расходы на услуги  производственного  характера,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оказываемые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по  договорам   с   организациями   на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проведение    регламентных    работ    в     рамках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технологического процесса (в том  числе  информация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об объемах товаров и услуг, их стоимости и способах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приобретения у тех организаций, сумма оплаты  услуг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которых превышает 20 процентов  суммы  расходов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указанной статье расходов)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331,55</w:t>
            </w:r>
          </w:p>
        </w:tc>
      </w:tr>
      <w:tr w:rsidR="00A55841" w:rsidRPr="0030415D" w:rsidTr="00F473FA">
        <w:trPr>
          <w:trHeight w:val="1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м) прочие расходы,  которые  подлежат  отнесению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регулируемым видам деятельности  в  соответствии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55841" w:rsidRPr="0030415D" w:rsidRDefault="00C855CE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55841" w:rsidRPr="0030415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основами</w:t>
              </w:r>
            </w:hyperlink>
            <w:r w:rsidR="00A55841"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ценообразования в  сфере  водоснабжения  и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водоотведения,   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  постановлением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Правительства Российской Федерации от 13  мая  2013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N   406   (Официальный   интернет-портал   правовой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http://www.pravo.gov.ru, 15.05.2013)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</w:t>
            </w:r>
          </w:p>
        </w:tc>
      </w:tr>
      <w:tr w:rsidR="00A55841" w:rsidRPr="0030415D" w:rsidTr="00F473FA">
        <w:trPr>
          <w:trHeight w:val="10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3) Чистая прибыль, полученная от регулируемого вида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деятельности, с указанием размера  ее  расходования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на  финансирование   мероприятий,   предусмотренных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инвестиционной программой регулируемой  организации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(тыс. рублей)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-571,89</w:t>
            </w:r>
          </w:p>
        </w:tc>
      </w:tr>
      <w:tr w:rsidR="00A55841" w:rsidRPr="0030415D" w:rsidTr="00F473FA">
        <w:trPr>
          <w:trHeight w:val="6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4) Сведения об изменении стоимости основных  фондов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(в том числе за счет ввода в  эксплуатацию  (вывода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из эксплуатации)), их переоценки (тыс. рублей)     </w:t>
            </w:r>
            <w:proofErr w:type="gramEnd"/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</w:t>
            </w:r>
          </w:p>
        </w:tc>
      </w:tr>
      <w:tr w:rsidR="00A55841" w:rsidRPr="0030415D" w:rsidTr="00F473FA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5) Валовая прибыль от продажи товаров  и  услуг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регулируемому виду деятельности (тыс. рублей)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-571,89</w:t>
            </w:r>
          </w:p>
        </w:tc>
      </w:tr>
      <w:tr w:rsidR="00A55841" w:rsidRPr="0030415D" w:rsidTr="00F473FA">
        <w:trPr>
          <w:trHeight w:val="10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1238"/>
            <w:bookmarkEnd w:id="7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6)  Годовая   бухгалтерская   отчетность,   включая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бухгалтерский   баланс   и   приложения   к    нему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(раскрывается регулируемой организацией, выручка от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регулируемой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которой  превышает   80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 совокупной выручки за отчетный год)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</w:t>
            </w:r>
          </w:p>
        </w:tc>
      </w:tr>
      <w:tr w:rsidR="00A55841" w:rsidRPr="0030415D" w:rsidTr="00F473FA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7) Объем  сточных  вод,  принятых  от  потребителей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оказываемых услуг (тыс. куб. метров)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101,133</w:t>
            </w:r>
          </w:p>
        </w:tc>
      </w:tr>
      <w:tr w:rsidR="00A55841" w:rsidRPr="0030415D" w:rsidTr="00F473FA">
        <w:trPr>
          <w:trHeight w:val="6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8)  Объем   сточных   вод,   принятых   от   других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регулируемых организаций в  сфере  водоотведения  и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(или) очистки сточных вод (тыс. куб. метров)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</w:t>
            </w:r>
          </w:p>
        </w:tc>
      </w:tr>
      <w:tr w:rsidR="00A55841" w:rsidRPr="0030415D" w:rsidTr="00F473FA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9) Объем сточных вод,  пропущенных  через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очистные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сооружения (тыс. куб. метров)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</w:t>
            </w:r>
          </w:p>
        </w:tc>
      </w:tr>
      <w:tr w:rsidR="00A55841" w:rsidRPr="0030415D" w:rsidTr="00F473FA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10)    Среднесписочная    численность     основного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производственного персонала (человек)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</w:tr>
    </w:tbl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841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Форма 3.6. Информация об </w:t>
      </w:r>
      <w:proofErr w:type="gramStart"/>
      <w:r>
        <w:rPr>
          <w:rFonts w:ascii="Calibri" w:hAnsi="Calibri" w:cs="Calibri"/>
        </w:rPr>
        <w:t>основных</w:t>
      </w:r>
      <w:proofErr w:type="gramEnd"/>
      <w:r>
        <w:rPr>
          <w:rFonts w:ascii="Calibri" w:hAnsi="Calibri" w:cs="Calibri"/>
        </w:rPr>
        <w:t xml:space="preserve"> потребительских</w:t>
      </w:r>
    </w:p>
    <w:p w:rsidR="00A55841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характеристиках</w:t>
      </w:r>
      <w:proofErr w:type="gramEnd"/>
      <w:r>
        <w:rPr>
          <w:rFonts w:ascii="Calibri" w:hAnsi="Calibri" w:cs="Calibri"/>
        </w:rPr>
        <w:t xml:space="preserve"> регулируемых товаров и услуг регулируемых</w:t>
      </w:r>
    </w:p>
    <w:p w:rsidR="00A55841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организаций и их </w:t>
      </w:r>
      <w:proofErr w:type="gramStart"/>
      <w:r>
        <w:rPr>
          <w:rFonts w:ascii="Calibri" w:hAnsi="Calibri" w:cs="Calibri"/>
        </w:rPr>
        <w:t>соответствии</w:t>
      </w:r>
      <w:proofErr w:type="gramEnd"/>
      <w:r>
        <w:rPr>
          <w:rFonts w:ascii="Calibri" w:hAnsi="Calibri" w:cs="Calibri"/>
        </w:rPr>
        <w:t xml:space="preserve"> установленным требованиям</w:t>
      </w:r>
    </w:p>
    <w:p w:rsidR="00A55841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841" w:rsidRDefault="00A55841" w:rsidP="00A558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┌───────────────────────────────────────────────────┬─────────────────────┐</w:t>
      </w:r>
    </w:p>
    <w:p w:rsidR="00A55841" w:rsidRDefault="00A55841" w:rsidP="00A558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│1) Показатели аварийности на канализационных  </w:t>
      </w:r>
      <w:proofErr w:type="spellStart"/>
      <w:r>
        <w:rPr>
          <w:rFonts w:ascii="Courier New" w:hAnsi="Courier New" w:cs="Courier New"/>
          <w:sz w:val="20"/>
          <w:szCs w:val="20"/>
        </w:rPr>
        <w:t>сетях│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│</w:t>
      </w:r>
    </w:p>
    <w:p w:rsidR="00A55841" w:rsidRDefault="00A55841" w:rsidP="00A5584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количество засоров для самотечных  сетей  (</w:t>
      </w:r>
      <w:proofErr w:type="spellStart"/>
      <w:r>
        <w:rPr>
          <w:rFonts w:ascii="Courier New" w:hAnsi="Courier New" w:cs="Courier New"/>
          <w:sz w:val="20"/>
          <w:szCs w:val="20"/>
        </w:rPr>
        <w:t>единиц│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нет               │</w:t>
      </w:r>
      <w:proofErr w:type="gramEnd"/>
    </w:p>
    <w:p w:rsidR="00A55841" w:rsidRDefault="00A55841" w:rsidP="00A5584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│на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километр)                                       │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55841" w:rsidRDefault="00A55841" w:rsidP="00A558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A55841" w:rsidRDefault="00A55841" w:rsidP="00A558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│2) Общее  количество  проведенных  проб  на  </w:t>
      </w:r>
      <w:proofErr w:type="spellStart"/>
      <w:r>
        <w:rPr>
          <w:rFonts w:ascii="Courier New" w:hAnsi="Courier New" w:cs="Courier New"/>
          <w:sz w:val="20"/>
          <w:szCs w:val="20"/>
        </w:rPr>
        <w:t>сбросе│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│</w:t>
      </w:r>
    </w:p>
    <w:p w:rsidR="00A55841" w:rsidRDefault="00A55841" w:rsidP="00A5584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│очищенных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(частично  очищенных)  сточных  вод   </w:t>
      </w:r>
      <w:proofErr w:type="spellStart"/>
      <w:r>
        <w:rPr>
          <w:rFonts w:ascii="Courier New" w:hAnsi="Courier New" w:cs="Courier New"/>
          <w:sz w:val="20"/>
          <w:szCs w:val="20"/>
        </w:rPr>
        <w:t>по│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1              │</w:t>
      </w:r>
    </w:p>
    <w:p w:rsidR="00A55841" w:rsidRDefault="00A55841" w:rsidP="00A5584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│следующим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показателям:                             │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55841" w:rsidRDefault="00A55841" w:rsidP="00A558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A55841" w:rsidRDefault="00A55841" w:rsidP="00A5584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│а</w:t>
      </w:r>
      <w:proofErr w:type="spellEnd"/>
      <w:r>
        <w:rPr>
          <w:rFonts w:ascii="Courier New" w:hAnsi="Courier New" w:cs="Courier New"/>
          <w:sz w:val="20"/>
          <w:szCs w:val="20"/>
        </w:rPr>
        <w:t>) взвешенные вещества                             │       1             │</w:t>
      </w:r>
    </w:p>
    <w:p w:rsidR="00A55841" w:rsidRDefault="00A55841" w:rsidP="00A558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A55841" w:rsidRDefault="00A55841" w:rsidP="00A5584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│б</w:t>
      </w:r>
      <w:proofErr w:type="spellEnd"/>
      <w:r>
        <w:rPr>
          <w:rFonts w:ascii="Courier New" w:hAnsi="Courier New" w:cs="Courier New"/>
          <w:sz w:val="20"/>
          <w:szCs w:val="20"/>
        </w:rPr>
        <w:t>) БПК5                                            │        1            │</w:t>
      </w:r>
    </w:p>
    <w:p w:rsidR="00A55841" w:rsidRDefault="00A55841" w:rsidP="00A558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├───────────────────────────────────────────────────┼──────────-──────────┤</w:t>
      </w:r>
    </w:p>
    <w:p w:rsidR="00A55841" w:rsidRDefault="00A55841" w:rsidP="00A5584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</w:t>
      </w:r>
      <w:proofErr w:type="spellEnd"/>
      <w:r>
        <w:rPr>
          <w:rFonts w:ascii="Courier New" w:hAnsi="Courier New" w:cs="Courier New"/>
          <w:sz w:val="20"/>
          <w:szCs w:val="20"/>
        </w:rPr>
        <w:t>) аммоний-ион                                     │         1           │</w:t>
      </w:r>
    </w:p>
    <w:p w:rsidR="00A55841" w:rsidRDefault="00A55841" w:rsidP="00A558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A55841" w:rsidRDefault="00A55841" w:rsidP="00A5584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│г</w:t>
      </w:r>
      <w:proofErr w:type="spellEnd"/>
      <w:r>
        <w:rPr>
          <w:rFonts w:ascii="Courier New" w:hAnsi="Courier New" w:cs="Courier New"/>
          <w:sz w:val="20"/>
          <w:szCs w:val="20"/>
        </w:rPr>
        <w:t>) нитрит-анион                                    │        1            │</w:t>
      </w:r>
    </w:p>
    <w:p w:rsidR="00A55841" w:rsidRDefault="00A55841" w:rsidP="00A558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A55841" w:rsidRDefault="00A55841" w:rsidP="00A5584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│д</w:t>
      </w:r>
      <w:proofErr w:type="spellEnd"/>
      <w:r>
        <w:rPr>
          <w:rFonts w:ascii="Courier New" w:hAnsi="Courier New" w:cs="Courier New"/>
          <w:sz w:val="20"/>
          <w:szCs w:val="20"/>
        </w:rPr>
        <w:t>) фосфаты (по P)                                  │         1           │</w:t>
      </w:r>
    </w:p>
    <w:p w:rsidR="00A55841" w:rsidRDefault="00A55841" w:rsidP="00A558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A55841" w:rsidRDefault="00A55841" w:rsidP="00A5584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│е</w:t>
      </w:r>
      <w:proofErr w:type="spellEnd"/>
      <w:r>
        <w:rPr>
          <w:rFonts w:ascii="Courier New" w:hAnsi="Courier New" w:cs="Courier New"/>
          <w:sz w:val="20"/>
          <w:szCs w:val="20"/>
        </w:rPr>
        <w:t>) нефтепродукты                                   │          1          │</w:t>
      </w:r>
    </w:p>
    <w:p w:rsidR="00A55841" w:rsidRDefault="00A55841" w:rsidP="00A558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A55841" w:rsidRDefault="00A55841" w:rsidP="00A5584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│ж</w:t>
      </w:r>
      <w:proofErr w:type="spellEnd"/>
      <w:r>
        <w:rPr>
          <w:rFonts w:ascii="Courier New" w:hAnsi="Courier New" w:cs="Courier New"/>
          <w:sz w:val="20"/>
          <w:szCs w:val="20"/>
        </w:rPr>
        <w:t>) микробиология                                   │         1           │</w:t>
      </w:r>
    </w:p>
    <w:p w:rsidR="00A55841" w:rsidRDefault="00A55841" w:rsidP="00A558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A55841" w:rsidRDefault="00A55841" w:rsidP="00A558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│3)   Количество   проведенных    проб,    </w:t>
      </w:r>
      <w:proofErr w:type="spellStart"/>
      <w:r>
        <w:rPr>
          <w:rFonts w:ascii="Courier New" w:hAnsi="Courier New" w:cs="Courier New"/>
          <w:sz w:val="20"/>
          <w:szCs w:val="20"/>
        </w:rPr>
        <w:t>выявивших│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│</w:t>
      </w:r>
    </w:p>
    <w:p w:rsidR="00A55841" w:rsidRDefault="00A55841" w:rsidP="00A5584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│несоответствие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очищенных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(частично   очищенных)│          1          │</w:t>
      </w:r>
    </w:p>
    <w:p w:rsidR="00A55841" w:rsidRDefault="00A55841" w:rsidP="00A5584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│сточных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вод санитарным нормам (предельно </w:t>
      </w:r>
      <w:proofErr w:type="spellStart"/>
      <w:r>
        <w:rPr>
          <w:rFonts w:ascii="Courier New" w:hAnsi="Courier New" w:cs="Courier New"/>
          <w:sz w:val="20"/>
          <w:szCs w:val="20"/>
        </w:rPr>
        <w:t>допустимой│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│</w:t>
      </w:r>
      <w:proofErr w:type="gramEnd"/>
    </w:p>
    <w:p w:rsidR="00A55841" w:rsidRDefault="00A55841" w:rsidP="00A5584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│концентрации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  на   сбросе   </w:t>
      </w:r>
      <w:proofErr w:type="gramStart"/>
      <w:r>
        <w:rPr>
          <w:rFonts w:ascii="Courier New" w:hAnsi="Courier New" w:cs="Courier New"/>
          <w:sz w:val="20"/>
          <w:szCs w:val="20"/>
        </w:rPr>
        <w:t>очищенных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(</w:t>
      </w:r>
      <w:proofErr w:type="spellStart"/>
      <w:r>
        <w:rPr>
          <w:rFonts w:ascii="Courier New" w:hAnsi="Courier New" w:cs="Courier New"/>
          <w:sz w:val="20"/>
          <w:szCs w:val="20"/>
        </w:rPr>
        <w:t>частично│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│</w:t>
      </w:r>
    </w:p>
    <w:p w:rsidR="00A55841" w:rsidRDefault="00A55841" w:rsidP="00A5584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│очищенных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сточных вод, по следующим показателям:  │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55841" w:rsidRDefault="00A55841" w:rsidP="00A558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A55841" w:rsidRDefault="00A55841" w:rsidP="00A5584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│а</w:t>
      </w:r>
      <w:proofErr w:type="spellEnd"/>
      <w:r>
        <w:rPr>
          <w:rFonts w:ascii="Courier New" w:hAnsi="Courier New" w:cs="Courier New"/>
          <w:sz w:val="20"/>
          <w:szCs w:val="20"/>
        </w:rPr>
        <w:t>) взвешенные вещества                             │    1                │</w:t>
      </w:r>
    </w:p>
    <w:p w:rsidR="00A55841" w:rsidRDefault="00A55841" w:rsidP="00A558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A55841" w:rsidRDefault="00A55841" w:rsidP="00A5584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│б</w:t>
      </w:r>
      <w:proofErr w:type="spellEnd"/>
      <w:r>
        <w:rPr>
          <w:rFonts w:ascii="Courier New" w:hAnsi="Courier New" w:cs="Courier New"/>
          <w:sz w:val="20"/>
          <w:szCs w:val="20"/>
        </w:rPr>
        <w:t>) БПК5                                            │    -----            │</w:t>
      </w:r>
    </w:p>
    <w:p w:rsidR="00A55841" w:rsidRDefault="00A55841" w:rsidP="00A558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A55841" w:rsidRDefault="00A55841" w:rsidP="00A5584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</w:t>
      </w:r>
      <w:proofErr w:type="spellEnd"/>
      <w:r>
        <w:rPr>
          <w:rFonts w:ascii="Courier New" w:hAnsi="Courier New" w:cs="Courier New"/>
          <w:sz w:val="20"/>
          <w:szCs w:val="20"/>
        </w:rPr>
        <w:t>) аммоний-ион                                     │      1              │</w:t>
      </w:r>
    </w:p>
    <w:p w:rsidR="00A55841" w:rsidRDefault="00A55841" w:rsidP="00A558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A55841" w:rsidRDefault="00A55841" w:rsidP="00A5584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│г</w:t>
      </w:r>
      <w:proofErr w:type="spellEnd"/>
      <w:r>
        <w:rPr>
          <w:rFonts w:ascii="Courier New" w:hAnsi="Courier New" w:cs="Courier New"/>
          <w:sz w:val="20"/>
          <w:szCs w:val="20"/>
        </w:rPr>
        <w:t>) нитрит-анион                                    │      ---            │</w:t>
      </w:r>
    </w:p>
    <w:p w:rsidR="00A55841" w:rsidRDefault="00A55841" w:rsidP="00A558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A55841" w:rsidRDefault="00A55841" w:rsidP="00A5584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│д</w:t>
      </w:r>
      <w:proofErr w:type="spellEnd"/>
      <w:r>
        <w:rPr>
          <w:rFonts w:ascii="Courier New" w:hAnsi="Courier New" w:cs="Courier New"/>
          <w:sz w:val="20"/>
          <w:szCs w:val="20"/>
        </w:rPr>
        <w:t>) фосфаты (по P)                                  │    -----            │</w:t>
      </w:r>
    </w:p>
    <w:p w:rsidR="00A55841" w:rsidRDefault="00A55841" w:rsidP="00A558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A55841" w:rsidRDefault="00A55841" w:rsidP="00A5584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│е</w:t>
      </w:r>
      <w:proofErr w:type="spellEnd"/>
      <w:r>
        <w:rPr>
          <w:rFonts w:ascii="Courier New" w:hAnsi="Courier New" w:cs="Courier New"/>
          <w:sz w:val="20"/>
          <w:szCs w:val="20"/>
        </w:rPr>
        <w:t>) нефтепродукты                                   │    1                │</w:t>
      </w:r>
    </w:p>
    <w:p w:rsidR="00A55841" w:rsidRDefault="00A55841" w:rsidP="00A558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A55841" w:rsidRDefault="00A55841" w:rsidP="00A5584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│ж</w:t>
      </w:r>
      <w:proofErr w:type="spellEnd"/>
      <w:r>
        <w:rPr>
          <w:rFonts w:ascii="Courier New" w:hAnsi="Courier New" w:cs="Courier New"/>
          <w:sz w:val="20"/>
          <w:szCs w:val="20"/>
        </w:rPr>
        <w:t>) микробиология                                   │   ------            │</w:t>
      </w:r>
    </w:p>
    <w:p w:rsidR="00A55841" w:rsidRDefault="00A55841" w:rsidP="00A558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A55841" w:rsidRDefault="00A55841" w:rsidP="00A5584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55841" w:rsidRDefault="00A55841" w:rsidP="00A558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</w:p>
    <w:p w:rsidR="00A55841" w:rsidRDefault="00A55841" w:rsidP="00A5584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55841" w:rsidRDefault="00A55841" w:rsidP="00A558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│6) Доля исполненных в срок договоров о  </w:t>
      </w:r>
      <w:proofErr w:type="spellStart"/>
      <w:r>
        <w:rPr>
          <w:rFonts w:ascii="Courier New" w:hAnsi="Courier New" w:cs="Courier New"/>
          <w:sz w:val="20"/>
          <w:szCs w:val="20"/>
        </w:rPr>
        <w:t>подключении│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│</w:t>
      </w:r>
    </w:p>
    <w:p w:rsidR="00A55841" w:rsidRDefault="00A55841" w:rsidP="00A5584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│(процент общего количества заключенных договоров  </w:t>
      </w:r>
      <w:proofErr w:type="spellStart"/>
      <w:r>
        <w:rPr>
          <w:rFonts w:ascii="Courier New" w:hAnsi="Courier New" w:cs="Courier New"/>
          <w:sz w:val="20"/>
          <w:szCs w:val="20"/>
        </w:rPr>
        <w:t>о│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нет             │</w:t>
      </w:r>
      <w:proofErr w:type="gramEnd"/>
    </w:p>
    <w:p w:rsidR="00A55841" w:rsidRDefault="00A55841" w:rsidP="00A5584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подключении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)                                       │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55841" w:rsidRDefault="00A55841" w:rsidP="00A558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A55841" w:rsidRDefault="00A55841" w:rsidP="00A558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│7) </w:t>
      </w:r>
      <w:proofErr w:type="gramStart"/>
      <w:r>
        <w:rPr>
          <w:rFonts w:ascii="Courier New" w:hAnsi="Courier New" w:cs="Courier New"/>
          <w:sz w:val="20"/>
          <w:szCs w:val="20"/>
        </w:rPr>
        <w:t>Средняя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продолжительности рассмотрения </w:t>
      </w:r>
      <w:proofErr w:type="spellStart"/>
      <w:r>
        <w:rPr>
          <w:rFonts w:ascii="Courier New" w:hAnsi="Courier New" w:cs="Courier New"/>
          <w:sz w:val="20"/>
          <w:szCs w:val="20"/>
        </w:rPr>
        <w:t>заявлений│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нет данных          │</w:t>
      </w:r>
    </w:p>
    <w:p w:rsidR="00A55841" w:rsidRDefault="00A55841" w:rsidP="00A5584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подключении (дней)                               │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55841" w:rsidRDefault="00A55841" w:rsidP="00A558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└───────────────────────────────────────────────────┴─────────────────────┘</w:t>
      </w:r>
    </w:p>
    <w:p w:rsidR="00A55841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1322"/>
      <w:bookmarkEnd w:id="8"/>
      <w:r w:rsidRPr="0030415D">
        <w:rPr>
          <w:rFonts w:ascii="Times New Roman" w:hAnsi="Times New Roman" w:cs="Times New Roman"/>
          <w:sz w:val="24"/>
          <w:szCs w:val="24"/>
        </w:rPr>
        <w:t>Форма 3.7. Информация об инвестиционных программах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30415D">
        <w:rPr>
          <w:rFonts w:ascii="Times New Roman" w:hAnsi="Times New Roman" w:cs="Times New Roman"/>
          <w:sz w:val="24"/>
          <w:szCs w:val="24"/>
        </w:rPr>
        <w:t>отчетах</w:t>
      </w:r>
      <w:proofErr w:type="gramEnd"/>
      <w:r w:rsidRPr="0030415D">
        <w:rPr>
          <w:rFonts w:ascii="Times New Roman" w:hAnsi="Times New Roman" w:cs="Times New Roman"/>
          <w:sz w:val="24"/>
          <w:szCs w:val="24"/>
        </w:rPr>
        <w:t xml:space="preserve"> об их реализации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1"/>
        <w:gridCol w:w="2691"/>
      </w:tblGrid>
      <w:tr w:rsidR="00A55841" w:rsidRPr="0030415D" w:rsidTr="00F473FA">
        <w:trPr>
          <w:tblCellSpacing w:w="5" w:type="nil"/>
        </w:trPr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инвестиционной программы          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55841" w:rsidRPr="0030415D" w:rsidTr="00F473FA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инвестиционной программы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41" w:rsidRPr="0030415D" w:rsidTr="00F473FA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Цели инвестиционной программы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41" w:rsidRPr="0030415D" w:rsidTr="00F473FA">
        <w:trPr>
          <w:trHeight w:val="6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исполнительной власти  субъекта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Федерации,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утвердившего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инвестиционную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программу  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41" w:rsidRPr="0030415D" w:rsidTr="00F473FA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Наименование   органа   местного    самоуправления,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согласовавшего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инвестиционную программу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41" w:rsidRPr="0030415D" w:rsidTr="00F473FA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Сроки начала и окончания реализации  инвестиционной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ar1343"/>
      <w:bookmarkEnd w:id="9"/>
      <w:r w:rsidRPr="0030415D">
        <w:rPr>
          <w:rFonts w:ascii="Times New Roman" w:hAnsi="Times New Roman" w:cs="Times New Roman"/>
          <w:sz w:val="24"/>
          <w:szCs w:val="24"/>
        </w:rPr>
        <w:t>Потребности в финансовых средствах, необходимых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>для реализации инвестиционной программы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25"/>
        <w:gridCol w:w="3042"/>
        <w:gridCol w:w="3042"/>
      </w:tblGrid>
      <w:tr w:rsidR="00A55841" w:rsidRPr="0030415D" w:rsidTr="00F473FA">
        <w:trPr>
          <w:trHeight w:val="600"/>
          <w:tblCellSpacing w:w="5" w:type="nil"/>
        </w:trPr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   Наименование     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   мероприятия      </w:t>
            </w:r>
          </w:p>
        </w:tc>
        <w:tc>
          <w:tcPr>
            <w:tcW w:w="3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средствах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на ____ год, 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     тыс. руб.       </w:t>
            </w:r>
          </w:p>
        </w:tc>
        <w:tc>
          <w:tcPr>
            <w:tcW w:w="3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финансирования</w:t>
            </w:r>
          </w:p>
        </w:tc>
      </w:tr>
      <w:tr w:rsidR="00A55841" w:rsidRPr="0030415D" w:rsidTr="00F473FA">
        <w:trPr>
          <w:trHeight w:val="400"/>
          <w:tblCellSpacing w:w="5" w:type="nil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Par1355"/>
      <w:bookmarkEnd w:id="10"/>
      <w:r w:rsidRPr="0030415D">
        <w:rPr>
          <w:rFonts w:ascii="Times New Roman" w:hAnsi="Times New Roman" w:cs="Times New Roman"/>
          <w:sz w:val="24"/>
          <w:szCs w:val="24"/>
        </w:rPr>
        <w:lastRenderedPageBreak/>
        <w:t>Показатели эффективности реализации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>инвестиционной программы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06"/>
        <w:gridCol w:w="2223"/>
        <w:gridCol w:w="2223"/>
        <w:gridCol w:w="2574"/>
      </w:tblGrid>
      <w:tr w:rsidR="00A55841" w:rsidRPr="0030415D" w:rsidTr="00F473FA">
        <w:trPr>
          <w:trHeight w:val="1000"/>
          <w:tblCellSpacing w:w="5" w:type="nil"/>
        </w:trPr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мероприятия  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 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показателей   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Плановые значения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  целевых     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показателей   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инвестиционной 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 программы    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Фактические значения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целевых показателей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инвестиционной   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   программы     </w:t>
            </w:r>
          </w:p>
        </w:tc>
      </w:tr>
      <w:tr w:rsidR="00A55841" w:rsidRPr="0030415D" w:rsidTr="00F473FA">
        <w:trPr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1" w:name="Par1368"/>
      <w:bookmarkEnd w:id="11"/>
      <w:r w:rsidRPr="0030415D">
        <w:rPr>
          <w:rFonts w:ascii="Times New Roman" w:hAnsi="Times New Roman" w:cs="Times New Roman"/>
          <w:sz w:val="24"/>
          <w:szCs w:val="24"/>
        </w:rPr>
        <w:t>Информация об использовании инвестиционных средств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>за отчетный год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06"/>
        <w:gridCol w:w="2223"/>
        <w:gridCol w:w="2340"/>
        <w:gridCol w:w="2457"/>
      </w:tblGrid>
      <w:tr w:rsidR="00A55841" w:rsidRPr="0030415D" w:rsidTr="00F473FA">
        <w:trPr>
          <w:trHeight w:val="1200"/>
          <w:tblCellSpacing w:w="5" w:type="nil"/>
        </w:trPr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  Квартал    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 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мероприятия  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 Сведения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использовании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инвестиционных  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 средств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отчетный год,  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  тыс. руб.    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   Источник     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финансирования  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инвестиционной  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  программы     </w:t>
            </w:r>
          </w:p>
        </w:tc>
      </w:tr>
      <w:tr w:rsidR="00A55841" w:rsidRPr="0030415D" w:rsidTr="00F473FA">
        <w:trPr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2" w:name="Par1382"/>
      <w:bookmarkEnd w:id="12"/>
      <w:r w:rsidRPr="0030415D">
        <w:rPr>
          <w:rFonts w:ascii="Times New Roman" w:hAnsi="Times New Roman" w:cs="Times New Roman"/>
          <w:sz w:val="24"/>
          <w:szCs w:val="24"/>
        </w:rPr>
        <w:t>Внесение изменений в инвестиционную программу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446"/>
        <w:gridCol w:w="4446"/>
      </w:tblGrid>
      <w:tr w:rsidR="00A55841" w:rsidRPr="0030415D" w:rsidTr="00F473FA">
        <w:trPr>
          <w:tblCellSpacing w:w="5" w:type="nil"/>
        </w:trPr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    Дата внесения изменений      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      Внесенные изменения        </w:t>
            </w:r>
          </w:p>
        </w:tc>
      </w:tr>
      <w:tr w:rsidR="00A55841" w:rsidRPr="0030415D" w:rsidTr="00F473FA">
        <w:trPr>
          <w:tblCellSpacing w:w="5" w:type="nil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" w:name="Par1392"/>
      <w:bookmarkEnd w:id="13"/>
      <w:r w:rsidRPr="0030415D">
        <w:rPr>
          <w:rFonts w:ascii="Times New Roman" w:hAnsi="Times New Roman" w:cs="Times New Roman"/>
          <w:sz w:val="24"/>
          <w:szCs w:val="24"/>
        </w:rPr>
        <w:t>Форма 3.8. Информация о наличии (отсутствии)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 xml:space="preserve">технической возможности подключения </w:t>
      </w:r>
      <w:proofErr w:type="gramStart"/>
      <w:r w:rsidRPr="0030415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0415D">
        <w:rPr>
          <w:rFonts w:ascii="Times New Roman" w:hAnsi="Times New Roman" w:cs="Times New Roman"/>
          <w:sz w:val="24"/>
          <w:szCs w:val="24"/>
        </w:rPr>
        <w:t xml:space="preserve"> централизованной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>системе водоотведения, а также о регистрации и ходе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 xml:space="preserve">реализации заявок о подключении </w:t>
      </w:r>
      <w:proofErr w:type="gramStart"/>
      <w:r w:rsidRPr="0030415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0415D">
        <w:rPr>
          <w:rFonts w:ascii="Times New Roman" w:hAnsi="Times New Roman" w:cs="Times New Roman"/>
          <w:sz w:val="24"/>
          <w:szCs w:val="24"/>
        </w:rPr>
        <w:t xml:space="preserve"> централизованной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>системе водоотведения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1"/>
        <w:gridCol w:w="2691"/>
      </w:tblGrid>
      <w:tr w:rsidR="00A55841" w:rsidRPr="0030415D" w:rsidTr="00F473FA">
        <w:trPr>
          <w:trHeight w:val="400"/>
          <w:tblCellSpacing w:w="5" w:type="nil"/>
        </w:trPr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поданных  заявок   на   подключение 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централизованной системе водоотведения         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55841" w:rsidRPr="0030415D" w:rsidTr="00F473FA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исполненных  заявок  на  подключение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центральной системе водоотведения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55841" w:rsidRPr="0030415D" w:rsidTr="00F473FA">
        <w:trPr>
          <w:trHeight w:val="8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заявок о подключении к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централизованной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системе водоотведения, по которым  принято  решение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 подключении  (с  указанием  причин)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течение квартала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55841" w:rsidRPr="0030415D" w:rsidTr="00F473FA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Резерв    мощности     централизованной     системы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водоотведения в течение квартала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022A26" w:rsidP="00022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30 000 </w:t>
            </w:r>
            <w:r w:rsidR="0022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4" w:name="Par1416"/>
      <w:bookmarkEnd w:id="14"/>
      <w:r w:rsidRPr="0030415D">
        <w:rPr>
          <w:rFonts w:ascii="Times New Roman" w:hAnsi="Times New Roman" w:cs="Times New Roman"/>
          <w:sz w:val="24"/>
          <w:szCs w:val="24"/>
        </w:rPr>
        <w:t>Форма 3.9. Информация об условиях,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0415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0415D">
        <w:rPr>
          <w:rFonts w:ascii="Times New Roman" w:hAnsi="Times New Roman" w:cs="Times New Roman"/>
          <w:sz w:val="24"/>
          <w:szCs w:val="24"/>
        </w:rPr>
        <w:t xml:space="preserve"> которых осуществляется поставка регулируемых товаров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>и (или) оказание регулируемых услуг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1"/>
        <w:gridCol w:w="2691"/>
      </w:tblGrid>
      <w:tr w:rsidR="00A55841" w:rsidRPr="0030415D" w:rsidTr="00F473FA">
        <w:trPr>
          <w:trHeight w:val="800"/>
          <w:tblCellSpacing w:w="5" w:type="nil"/>
        </w:trPr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об условиях публичных  договоров  поставок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регулируемых товаров, оказания регулируемых  услуг,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в   том   числе   договоров   о    подключении  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393">
              <w:rPr>
                <w:rFonts w:ascii="Times New Roman" w:hAnsi="Times New Roman" w:cs="Times New Roman"/>
                <w:sz w:val="24"/>
                <w:szCs w:val="24"/>
              </w:rPr>
              <w:t>http://sib-seti.vgroup.su/</w:t>
            </w:r>
          </w:p>
        </w:tc>
      </w:tr>
    </w:tbl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841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5" w:name="Par1429"/>
      <w:bookmarkEnd w:id="15"/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>Форма 3.10. Информация о порядке выполнения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>технологических, технических и других мероприятий,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0415D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30415D">
        <w:rPr>
          <w:rFonts w:ascii="Times New Roman" w:hAnsi="Times New Roman" w:cs="Times New Roman"/>
          <w:sz w:val="24"/>
          <w:szCs w:val="24"/>
        </w:rPr>
        <w:t xml:space="preserve"> с подключением к централизованной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>системе водоотведения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1"/>
        <w:gridCol w:w="2691"/>
      </w:tblGrid>
      <w:tr w:rsidR="00A55841" w:rsidRPr="0030415D" w:rsidTr="00F473FA">
        <w:trPr>
          <w:trHeight w:val="400"/>
          <w:tblCellSpacing w:w="5" w:type="nil"/>
        </w:trPr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Форма  заявки  о  подключении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централизованной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системе водоотведения                          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393">
              <w:rPr>
                <w:rFonts w:ascii="Times New Roman" w:hAnsi="Times New Roman" w:cs="Times New Roman"/>
                <w:sz w:val="24"/>
                <w:szCs w:val="24"/>
              </w:rPr>
              <w:t>http://sib-seti.vgroup.su/</w:t>
            </w:r>
          </w:p>
        </w:tc>
      </w:tr>
      <w:tr w:rsidR="00A55841" w:rsidRPr="0030415D" w:rsidTr="00F473FA">
        <w:trPr>
          <w:trHeight w:val="6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документов, представляемых одновременно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заявкой о подключении  к  централизованной  системе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водоотведения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393">
              <w:rPr>
                <w:rFonts w:ascii="Times New Roman" w:hAnsi="Times New Roman" w:cs="Times New Roman"/>
                <w:sz w:val="24"/>
                <w:szCs w:val="24"/>
              </w:rPr>
              <w:t>http://sib-seti.vgroup.su/</w:t>
            </w:r>
          </w:p>
        </w:tc>
      </w:tr>
      <w:tr w:rsidR="00A55841" w:rsidRPr="0030415D" w:rsidTr="00F473FA">
        <w:trPr>
          <w:trHeight w:val="12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Реквизиты     нормативного     правового      акта,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регламентирующего  порядок  действий  заявителя   и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регулируемой  организации   при   подаче,   приеме,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обработке заявки о подключении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централизованной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системе   водоотведения,   принятии    решения    и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уведомлении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о принятом решении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393">
              <w:rPr>
                <w:rFonts w:ascii="Times New Roman" w:hAnsi="Times New Roman" w:cs="Times New Roman"/>
                <w:sz w:val="24"/>
                <w:szCs w:val="24"/>
              </w:rPr>
              <w:t>http://sib-seti.vgroup.su/</w:t>
            </w:r>
          </w:p>
        </w:tc>
      </w:tr>
      <w:tr w:rsidR="00A55841" w:rsidRPr="0030415D" w:rsidTr="00F473FA">
        <w:trPr>
          <w:trHeight w:val="6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Телефоны и адреса службы, ответственной за прием  и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обработку заявок о подключении  к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централизованной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системе водоотведения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8-383-2790166</w:t>
            </w:r>
          </w:p>
        </w:tc>
      </w:tr>
    </w:tbl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6" w:name="Par1456"/>
      <w:bookmarkEnd w:id="16"/>
      <w:r w:rsidRPr="0030415D">
        <w:rPr>
          <w:rFonts w:ascii="Times New Roman" w:hAnsi="Times New Roman" w:cs="Times New Roman"/>
          <w:sz w:val="24"/>
          <w:szCs w:val="24"/>
        </w:rPr>
        <w:t>Форма 3.11. Информация о способах приобретения,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>стоимости и объемах товаров, необходимых для производства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>регулируемых товаров и (или) оказания регулируемых услуг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>регулируемой организацией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1"/>
        <w:gridCol w:w="2691"/>
      </w:tblGrid>
      <w:tr w:rsidR="00A55841" w:rsidRPr="0030415D" w:rsidTr="00F473FA">
        <w:trPr>
          <w:trHeight w:val="600"/>
          <w:tblCellSpacing w:w="5" w:type="nil"/>
        </w:trPr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Сведения о правовых актах, регламентирующих правила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закупки  (положение  о  закупках)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регулируемой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                                   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закупках ООО «СЭС» </w:t>
            </w:r>
          </w:p>
        </w:tc>
      </w:tr>
      <w:tr w:rsidR="00A55841" w:rsidRPr="0030415D" w:rsidTr="00F473FA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положения о закупках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регулируемой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393">
              <w:rPr>
                <w:rFonts w:ascii="Times New Roman" w:hAnsi="Times New Roman" w:cs="Times New Roman"/>
                <w:sz w:val="24"/>
                <w:szCs w:val="24"/>
              </w:rPr>
              <w:t>http://sib-seti.vgroup.su/zakupki</w:t>
            </w:r>
          </w:p>
        </w:tc>
      </w:tr>
      <w:tr w:rsidR="00A55841" w:rsidRPr="0030415D" w:rsidTr="00F473FA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Планирование конкурсных процедур  и  результаты  их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393">
              <w:rPr>
                <w:rFonts w:ascii="Times New Roman" w:hAnsi="Times New Roman" w:cs="Times New Roman"/>
                <w:sz w:val="24"/>
                <w:szCs w:val="24"/>
              </w:rPr>
              <w:t>http://sib-seti.vgroup.su/zakupki</w:t>
            </w:r>
          </w:p>
        </w:tc>
      </w:tr>
    </w:tbl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7" w:name="Par1475"/>
      <w:bookmarkEnd w:id="17"/>
      <w:r w:rsidRPr="0030415D">
        <w:rPr>
          <w:rFonts w:ascii="Times New Roman" w:hAnsi="Times New Roman" w:cs="Times New Roman"/>
          <w:sz w:val="24"/>
          <w:szCs w:val="24"/>
        </w:rPr>
        <w:t xml:space="preserve">Форма 3.12. Информация о предложении </w:t>
      </w:r>
      <w:proofErr w:type="gramStart"/>
      <w:r w:rsidRPr="0030415D">
        <w:rPr>
          <w:rFonts w:ascii="Times New Roman" w:hAnsi="Times New Roman" w:cs="Times New Roman"/>
          <w:sz w:val="24"/>
          <w:szCs w:val="24"/>
        </w:rPr>
        <w:t>регулируемой</w:t>
      </w:r>
      <w:proofErr w:type="gramEnd"/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>организации об установлении тарифов в сфере горячего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>водоснабжения на очередной период регулирования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1"/>
        <w:gridCol w:w="2691"/>
      </w:tblGrid>
      <w:tr w:rsidR="00A55841" w:rsidRPr="0030415D" w:rsidTr="00F473FA">
        <w:trPr>
          <w:tblCellSpacing w:w="5" w:type="nil"/>
        </w:trPr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метод регулирования               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</w:t>
            </w:r>
          </w:p>
        </w:tc>
      </w:tr>
      <w:tr w:rsidR="00A55841" w:rsidRPr="0030415D" w:rsidTr="00F473FA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величина тарифов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</w:tc>
      </w:tr>
      <w:tr w:rsidR="00A55841" w:rsidRPr="0030415D" w:rsidTr="00F473FA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Период действия тарифов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</w:t>
            </w:r>
          </w:p>
        </w:tc>
      </w:tr>
      <w:tr w:rsidR="00A55841" w:rsidRPr="0030415D" w:rsidTr="00F473FA">
        <w:trPr>
          <w:trHeight w:val="6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Сведения о долгосрочных параметрах регулирования (в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случае если их установление предусмотрено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выбранным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методом регулирования)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</w:t>
            </w:r>
          </w:p>
        </w:tc>
      </w:tr>
      <w:tr w:rsidR="00A55841" w:rsidRPr="0030415D" w:rsidTr="00F473FA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  о   необходимой   валовой   выручке 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соответствующий период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</w:t>
            </w:r>
          </w:p>
        </w:tc>
      </w:tr>
      <w:tr w:rsidR="00A55841" w:rsidRPr="0030415D" w:rsidTr="00F473FA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Годовой объем отпущенной в сеть воды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</w:t>
            </w:r>
          </w:p>
        </w:tc>
      </w:tr>
      <w:tr w:rsidR="00A55841" w:rsidRPr="0030415D" w:rsidTr="00F473FA">
        <w:trPr>
          <w:trHeight w:val="16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Размер    недополученных    доходов  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регулируемой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организацией  (при  их  наличии), 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исчисленный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в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с  </w:t>
            </w:r>
            <w:hyperlink r:id="rId6" w:history="1">
              <w:r w:rsidRPr="0030415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основами</w:t>
              </w:r>
            </w:hyperlink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ценообразования  в  сфере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   и   водоотведения,  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 Российской  Федерации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от 13 мая 2013 N 406  (Официальный  интернет-портал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правовой    информации     http://www.pravo.gov.ru,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15.05.2013)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</w:t>
            </w:r>
          </w:p>
        </w:tc>
      </w:tr>
      <w:tr w:rsidR="00A55841" w:rsidRPr="0030415D" w:rsidTr="00F473FA">
        <w:trPr>
          <w:trHeight w:val="18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Размер  экономически  обоснованных   расходов,   не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учтенных при  регулировании  тарифов  в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предыдущий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период регулирования (при их наличии), определенный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7" w:history="1">
              <w:r w:rsidRPr="0030415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основами</w:t>
              </w:r>
            </w:hyperlink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ценообразования  в  сфере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   и   водоотведения,  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 Российской  Федерации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от 13 мая 2013 N 406  (Официальный  интернет-портал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правовой    информации     http://www.pravo.gov.ru,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15.05.2013)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</w:t>
            </w:r>
          </w:p>
        </w:tc>
      </w:tr>
    </w:tbl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C2C" w:rsidRDefault="00362C2C"/>
    <w:sectPr w:rsidR="00362C2C" w:rsidSect="00611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841"/>
    <w:rsid w:val="00022A26"/>
    <w:rsid w:val="002244DD"/>
    <w:rsid w:val="00362C2C"/>
    <w:rsid w:val="0055680B"/>
    <w:rsid w:val="00A55841"/>
    <w:rsid w:val="00C8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558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A7977925DCE994EAD5880F8A3081E2E547CFFB6658948FA5367AEC51160FFEBC9649343A1E0D04u5q4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7A7977925DCE994EAD5880F8A3081E2E547CFFB6658948FA5367AEC51160FFEBC9649343A1E0D04u5q4F" TargetMode="External"/><Relationship Id="rId5" Type="http://schemas.openxmlformats.org/officeDocument/2006/relationships/hyperlink" Target="consultantplus://offline/ref=27A7977925DCE994EAD5880F8A3081E2E547CFFB6658948FA5367AEC51160FFEBC9649343A1E0D04u5q4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B8652-55A0-4DE8-8AF0-A0CDEF55F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2880</Words>
  <Characters>16421</Characters>
  <Application>Microsoft Office Word</Application>
  <DocSecurity>0</DocSecurity>
  <Lines>136</Lines>
  <Paragraphs>38</Paragraphs>
  <ScaleCrop>false</ScaleCrop>
  <Company/>
  <LinksUpToDate>false</LinksUpToDate>
  <CharactersWithSpaces>19263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2014-04-28T10:58:00Z</dcterms:created>
  <dcterms:modified xsi:type="dcterms:W3CDTF">2014-04-28T11:05:00Z</dcterms:modified>
</cp:coreProperties>
</file>